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140"/>
          <w:tab w:val="center" w:leader="none" w:pos="4252"/>
          <w:tab w:val="right" w:leader="none" w:pos="8504"/>
        </w:tabs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ab/>
        <w:t xml:space="preserve">cc</w:t>
        <w:tab/>
        <w:t xml:space="preserve">NEW GENERATION CHRISTIAN SCHOOL</w:t>
        <w:tab/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78105</wp:posOffset>
            </wp:positionH>
            <wp:positionV relativeFrom="paragraph">
              <wp:posOffset>-381632</wp:posOffset>
            </wp:positionV>
            <wp:extent cx="1158240" cy="1135380"/>
            <wp:effectExtent b="0" l="0" r="0" t="0"/>
            <wp:wrapNone/>
            <wp:docPr id="8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1353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                                            Calendario Lectivo para padres 2025-2026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203200</wp:posOffset>
                </wp:positionV>
                <wp:extent cx="3997960" cy="1898312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70833" y="2983075"/>
                          <a:ext cx="3950335" cy="159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04-08	Semana de Orientación, Capacitación y P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lanificación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docente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11	Inicio de clases 7:30 am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22	Simulacro de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emergencia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área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de Sociales (Motines, Amenazas Externas)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23	1era. Conferencia Padres de Familia 8:00 a 11:00 am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Primer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parcial 11 de agosto al 18 de octubre: 50 días lectivos.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Atención a padres de familia por plataforma educativa o personalmente de 2:10 a 2:30 pm.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203200</wp:posOffset>
                </wp:positionV>
                <wp:extent cx="3997960" cy="1898312"/>
                <wp:effectExtent b="0" l="0" r="0" t="0"/>
                <wp:wrapNone/>
                <wp:docPr id="7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7960" cy="18983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3075.0" w:type="dxa"/>
        <w:jc w:val="left"/>
        <w:tblLayout w:type="fixed"/>
        <w:tblLook w:val="0400"/>
      </w:tblPr>
      <w:tblGrid>
        <w:gridCol w:w="390"/>
        <w:gridCol w:w="510"/>
        <w:gridCol w:w="450"/>
        <w:gridCol w:w="405"/>
        <w:gridCol w:w="390"/>
        <w:gridCol w:w="420"/>
        <w:gridCol w:w="510"/>
        <w:tblGridChange w:id="0">
          <w:tblGrid>
            <w:gridCol w:w="390"/>
            <w:gridCol w:w="510"/>
            <w:gridCol w:w="450"/>
            <w:gridCol w:w="405"/>
            <w:gridCol w:w="390"/>
            <w:gridCol w:w="420"/>
            <w:gridCol w:w="51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Agosto    2025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i w:val="1"/>
                <w:shd w:fill="bfbfbf" w:val="clear"/>
              </w:rPr>
            </w:pPr>
            <w:r w:rsidDel="00000000" w:rsidR="00000000" w:rsidRPr="00000000">
              <w:rPr>
                <w:i w:val="1"/>
                <w:shd w:fill="bfbfbf" w:val="clear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i w:val="1"/>
                <w:shd w:fill="bfbfbf" w:val="clear"/>
              </w:rPr>
            </w:pPr>
            <w:r w:rsidDel="00000000" w:rsidR="00000000" w:rsidRPr="00000000">
              <w:rPr>
                <w:i w:val="1"/>
                <w:shd w:fill="bfbfbf" w:val="clear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i w:val="1"/>
                <w:shd w:fill="bfbfbf" w:val="clear"/>
              </w:rPr>
            </w:pPr>
            <w:r w:rsidDel="00000000" w:rsidR="00000000" w:rsidRPr="00000000">
              <w:rPr>
                <w:i w:val="1"/>
                <w:shd w:fill="bfbfbf" w:val="clear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i w:val="1"/>
                <w:shd w:fill="bfbfbf" w:val="clear"/>
              </w:rPr>
            </w:pPr>
            <w:r w:rsidDel="00000000" w:rsidR="00000000" w:rsidRPr="00000000">
              <w:rPr>
                <w:i w:val="1"/>
                <w:shd w:fill="bfbfbf" w:val="clear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203200</wp:posOffset>
                </wp:positionV>
                <wp:extent cx="3997960" cy="1898312"/>
                <wp:effectExtent b="0" l="0" r="0" t="0"/>
                <wp:wrapNone/>
                <wp:docPr id="8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70833" y="2983075"/>
                          <a:ext cx="3950335" cy="159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Acto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Cívico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Día de la Bandera Nacional, Inicio Fiestas Patrias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    Apertura de Proyecto Cívico/ Acto Cívico día de la Bandera Nacional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10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Celebración Día del Niño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Acto Especial Día de la Independencia y Día del Maestro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; 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Feriado Día de la Independencia y Día del Maestro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Gran Maratón Independencia (P.E. Coordina Evento)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Entrega a Padres Primer Reporte de la mitad del 1er. Parcial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9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Clausura de Proyecto Cívico./Actos Pliegos de Independencia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9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Cierre del Proyecto Cívico (Feria Catracha)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203200</wp:posOffset>
                </wp:positionV>
                <wp:extent cx="3997960" cy="1898312"/>
                <wp:effectExtent b="0" l="0" r="0" t="0"/>
                <wp:wrapNone/>
                <wp:docPr id="8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7960" cy="18983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W w:w="3075.0" w:type="dxa"/>
        <w:jc w:val="left"/>
        <w:tblLayout w:type="fixed"/>
        <w:tblLook w:val="0400"/>
      </w:tblPr>
      <w:tblGrid>
        <w:gridCol w:w="390"/>
        <w:gridCol w:w="510"/>
        <w:gridCol w:w="450"/>
        <w:gridCol w:w="405"/>
        <w:gridCol w:w="390"/>
        <w:gridCol w:w="420"/>
        <w:gridCol w:w="510"/>
        <w:tblGridChange w:id="0">
          <w:tblGrid>
            <w:gridCol w:w="390"/>
            <w:gridCol w:w="510"/>
            <w:gridCol w:w="450"/>
            <w:gridCol w:w="405"/>
            <w:gridCol w:w="390"/>
            <w:gridCol w:w="420"/>
            <w:gridCol w:w="51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Septiembre    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i w:val="1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i w:val="1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i w:val="1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i w:val="1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i w:val="1"/>
                <w:color w:val="000000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i w:val="1"/>
                <w:color w:val="000000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i w:val="1"/>
                <w:color w:val="000000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i w:val="1"/>
                <w:color w:val="000000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i w:val="1"/>
                <w:color w:val="ff0000"/>
                <w:shd w:fill="bfbfbf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>
          <w:color w:val="1d1b1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12700</wp:posOffset>
                </wp:positionV>
                <wp:extent cx="3766185" cy="2507612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472433" y="2732250"/>
                          <a:ext cx="374713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-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	Feriado Morazánico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	Festividad escolar Aniversario de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l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nacimiento de Francisco Morazán              y Dionisio de Herrera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Acto Cívico, (Mención)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06-10 	Semana de repaso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	 Acto Cívico Hispanidad **(03, 09, 12 Hispanidad) (Men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ión)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-1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7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	 Exámenes ordinarios del  1er. Parcial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8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	 Sábado Juegos Tradicionales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	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Inicio del Segundo Parcial (21 de octubre al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19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de diciembre: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   Días Lectivos) y día de las Fuerzas Armadas.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24     	 Festividad Escolar Día de Las Naciones Unidas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	Informes Académicos Primer Parcial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12700</wp:posOffset>
                </wp:positionV>
                <wp:extent cx="3766185" cy="2507612"/>
                <wp:effectExtent b="0" l="0" r="0" t="0"/>
                <wp:wrapNone/>
                <wp:docPr id="8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6185" cy="25076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tblW w:w="3069.0" w:type="dxa"/>
        <w:jc w:val="left"/>
        <w:tblLayout w:type="fixed"/>
        <w:tblLook w:val="0400"/>
      </w:tblPr>
      <w:tblGrid>
        <w:gridCol w:w="404"/>
        <w:gridCol w:w="482"/>
        <w:gridCol w:w="454"/>
        <w:gridCol w:w="400"/>
        <w:gridCol w:w="385"/>
        <w:gridCol w:w="426"/>
        <w:gridCol w:w="518"/>
        <w:tblGridChange w:id="0">
          <w:tblGrid>
            <w:gridCol w:w="404"/>
            <w:gridCol w:w="482"/>
            <w:gridCol w:w="454"/>
            <w:gridCol w:w="400"/>
            <w:gridCol w:w="385"/>
            <w:gridCol w:w="426"/>
            <w:gridCol w:w="51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Octubre    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left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3064.0" w:type="dxa"/>
        <w:jc w:val="left"/>
        <w:tblLayout w:type="fixed"/>
        <w:tblLook w:val="0400"/>
      </w:tblPr>
      <w:tblGrid>
        <w:gridCol w:w="404"/>
        <w:gridCol w:w="478"/>
        <w:gridCol w:w="453"/>
        <w:gridCol w:w="400"/>
        <w:gridCol w:w="385"/>
        <w:gridCol w:w="426"/>
        <w:gridCol w:w="518"/>
        <w:tblGridChange w:id="0">
          <w:tblGrid>
            <w:gridCol w:w="404"/>
            <w:gridCol w:w="478"/>
            <w:gridCol w:w="453"/>
            <w:gridCol w:w="400"/>
            <w:gridCol w:w="385"/>
            <w:gridCol w:w="426"/>
            <w:gridCol w:w="51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Noviembre    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color w:val="b7b7b7"/>
                <w:shd w:fill="b7b7b7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30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276" w:lineRule="auto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       Elección Gobierno Escolar Estudiantil</w:t>
      </w:r>
    </w:p>
    <w:p w:rsidR="00000000" w:rsidDel="00000000" w:rsidP="00000000" w:rsidRDefault="00000000" w:rsidRPr="00000000" w14:paraId="000000EF">
      <w:pPr>
        <w:spacing w:after="0" w:line="276" w:lineRule="auto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       Acto Cívico Nac. José Cecilio del Valle (Mención)</w:t>
      </w:r>
    </w:p>
    <w:p w:rsidR="00000000" w:rsidDel="00000000" w:rsidP="00000000" w:rsidRDefault="00000000" w:rsidRPr="00000000" w14:paraId="000000F0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       Entrega a Padres Primer Reporte de la mitad del 2º. Parcial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       Acto Cívico Día de Acción de Gracias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y feria del emprendedurismo. Empresas escolares por grados y jornadas.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276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-2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   Feriado Día de Acción de Gracias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88900</wp:posOffset>
                </wp:positionV>
                <wp:extent cx="3844290" cy="487680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433380" y="3545685"/>
                          <a:ext cx="3825240" cy="46863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88900</wp:posOffset>
                </wp:positionV>
                <wp:extent cx="3844290" cy="487680"/>
                <wp:effectExtent b="0" l="0" r="0" t="0"/>
                <wp:wrapNone/>
                <wp:docPr id="8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4290" cy="487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leader="none" w:pos="1008"/>
        </w:tabs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ind w:firstLine="708"/>
        <w:rPr>
          <w:color w:val="1d1b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color w:val="1d1b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color w:val="1d1b1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2238375</wp:posOffset>
                </wp:positionH>
                <wp:positionV relativeFrom="paragraph">
                  <wp:posOffset>217264</wp:posOffset>
                </wp:positionV>
                <wp:extent cx="3724275" cy="1800972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260025" y="2855250"/>
                          <a:ext cx="5199300" cy="166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     Entrega lineamientos de la Sem. De Inglés a los alumnos para llevar a casa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     Entrega de temarios, guías y exámenes para el 2do. Parcial..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-0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5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 Presentación de coros Navideños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08-12    Repasos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     Ensayo General Programa de Navidad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13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    Drama Musical de Navidad.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15-19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Exámenes del II Parcial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y lineamientos programa semana de inglés.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19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     Obra de Navidad Pre Básica.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-Dic.  Al 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4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de enero Vacaciones Fiestas de Navidad y Año Nuevo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2238375</wp:posOffset>
                </wp:positionH>
                <wp:positionV relativeFrom="paragraph">
                  <wp:posOffset>217264</wp:posOffset>
                </wp:positionV>
                <wp:extent cx="3724275" cy="1800972"/>
                <wp:effectExtent b="0" l="0" r="0" t="0"/>
                <wp:wrapNone/>
                <wp:docPr id="7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4275" cy="180097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5"/>
        <w:tblW w:w="3139.0000000000005" w:type="dxa"/>
        <w:jc w:val="left"/>
        <w:tblLayout w:type="fixed"/>
        <w:tblLook w:val="0400"/>
      </w:tblPr>
      <w:tblGrid>
        <w:gridCol w:w="404"/>
        <w:gridCol w:w="473"/>
        <w:gridCol w:w="453"/>
        <w:gridCol w:w="400"/>
        <w:gridCol w:w="385"/>
        <w:gridCol w:w="506"/>
        <w:gridCol w:w="518"/>
        <w:tblGridChange w:id="0">
          <w:tblGrid>
            <w:gridCol w:w="404"/>
            <w:gridCol w:w="473"/>
            <w:gridCol w:w="453"/>
            <w:gridCol w:w="400"/>
            <w:gridCol w:w="385"/>
            <w:gridCol w:w="506"/>
            <w:gridCol w:w="51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Diciembre    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left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left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2425700</wp:posOffset>
                </wp:positionH>
                <wp:positionV relativeFrom="paragraph">
                  <wp:posOffset>165100</wp:posOffset>
                </wp:positionV>
                <wp:extent cx="3722370" cy="2105127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494350" y="2192725"/>
                          <a:ext cx="3907500" cy="184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Reinicio de clases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12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Dia del Escudo Nacional Acto Cívico (M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ención)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7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Entrega de  Rendimiento Académico II parcial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19-23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Semana del Idioma Inglés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19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Envío de lineamientos para feria de STEAM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24      Retiro de maestros.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6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Festividad escolar acto cívico día de la Mujer (Mención)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Tercer Parcial del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05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de enero al 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de marzo: 55 días lectivos.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2425700</wp:posOffset>
                </wp:positionH>
                <wp:positionV relativeFrom="paragraph">
                  <wp:posOffset>165100</wp:posOffset>
                </wp:positionV>
                <wp:extent cx="3722370" cy="2105127"/>
                <wp:effectExtent b="0" l="0" r="0" t="0"/>
                <wp:wrapNone/>
                <wp:docPr id="7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2370" cy="21051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6"/>
        <w:tblW w:w="3139.0000000000005" w:type="dxa"/>
        <w:jc w:val="left"/>
        <w:tblLayout w:type="fixed"/>
        <w:tblLook w:val="0400"/>
      </w:tblPr>
      <w:tblGrid>
        <w:gridCol w:w="404"/>
        <w:gridCol w:w="473"/>
        <w:gridCol w:w="453"/>
        <w:gridCol w:w="400"/>
        <w:gridCol w:w="385"/>
        <w:gridCol w:w="506"/>
        <w:gridCol w:w="518"/>
        <w:tblGridChange w:id="0">
          <w:tblGrid>
            <w:gridCol w:w="404"/>
            <w:gridCol w:w="473"/>
            <w:gridCol w:w="453"/>
            <w:gridCol w:w="400"/>
            <w:gridCol w:w="385"/>
            <w:gridCol w:w="506"/>
            <w:gridCol w:w="51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Enero 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Cambria" w:cs="Cambria" w:eastAsia="Cambria" w:hAnsi="Cambria"/>
                <w:color w:val="000000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292100</wp:posOffset>
                </wp:positionV>
                <wp:extent cx="4105910" cy="1790977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302570" y="2915130"/>
                          <a:ext cx="4086860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12            Entrega de lineamientos de Francofonía por grados.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13        	Envío de reporte de mitad de 3er. Parcial a los padres.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  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Retiro Secundaria/Día de la Amistad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-2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Vacaciones de Primavera (Spring Break)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23-26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	STEAM Fair (10 y 11-7º. a 9º. 12- 10o. y 11o).,  12 y 13 (Primaria, 14 Prebásica)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3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           Entrega de lineamientos para la feria del deporte y de reciclaje.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27             Gimnasiada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292100</wp:posOffset>
                </wp:positionV>
                <wp:extent cx="4105910" cy="1790977"/>
                <wp:effectExtent b="0" l="0" r="0" t="0"/>
                <wp:wrapNone/>
                <wp:docPr id="7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5910" cy="17909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7"/>
        <w:tblW w:w="3080.0" w:type="dxa"/>
        <w:jc w:val="left"/>
        <w:tblLayout w:type="fixed"/>
        <w:tblLook w:val="0400"/>
      </w:tblPr>
      <w:tblGrid>
        <w:gridCol w:w="404"/>
        <w:gridCol w:w="475"/>
        <w:gridCol w:w="453"/>
        <w:gridCol w:w="400"/>
        <w:gridCol w:w="385"/>
        <w:gridCol w:w="426"/>
        <w:gridCol w:w="537"/>
        <w:tblGridChange w:id="0">
          <w:tblGrid>
            <w:gridCol w:w="404"/>
            <w:gridCol w:w="475"/>
            <w:gridCol w:w="453"/>
            <w:gridCol w:w="400"/>
            <w:gridCol w:w="385"/>
            <w:gridCol w:w="426"/>
            <w:gridCol w:w="53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Febrero 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240" w:lineRule="auto"/>
        <w:ind w:left="288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40" w:lineRule="auto"/>
        <w:ind w:left="288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200025</wp:posOffset>
                </wp:positionV>
                <wp:extent cx="3533775" cy="2137503"/>
                <wp:effectExtent b="0" l="0" r="0" t="0"/>
                <wp:wrapNone/>
                <wp:docPr id="8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57600" y="1813550"/>
                          <a:ext cx="3533775" cy="2137503"/>
                          <a:chOff x="3657600" y="1813550"/>
                          <a:chExt cx="3886200" cy="2072600"/>
                        </a:xfrm>
                      </wpg:grpSpPr>
                      <wps:wsp>
                        <wps:cNvSpPr/>
                        <wps:cNvPr id="8" name="Shape 8"/>
                        <wps:spPr>
                          <a:xfrm>
                            <a:off x="3657600" y="2072650"/>
                            <a:ext cx="3886200" cy="1813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75.9999942779541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6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 txBox="1"/>
                        <wps:cNvPr id="9" name="Shape 9"/>
                        <wps:spPr>
                          <a:xfrm>
                            <a:off x="4709175" y="1813550"/>
                            <a:ext cx="2644200" cy="170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02	Envío lineamientos Olimpiadas Math.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05 y 06 	Feria del Deporte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09-13	Repaso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12-13	Francofonía Acto Cívico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16-19	Exámenes del III parcial todos los grados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20	Acto Cívico Día del Padre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21 	Fogata Secundaria y 6to grado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23	Inicio de clases IV parcial del 23 de marzo al de junio, 55 días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18"/>
                                  <w:vertAlign w:val="baseline"/>
                                </w:rPr>
                                <w:t xml:space="preserve">30	De marzo al 03 de abril Semana Santa 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200025</wp:posOffset>
                </wp:positionV>
                <wp:extent cx="3533775" cy="2137503"/>
                <wp:effectExtent b="0" l="0" r="0" t="0"/>
                <wp:wrapNone/>
                <wp:docPr id="8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3775" cy="21375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8"/>
        <w:tblpPr w:leftFromText="180" w:rightFromText="180" w:topFromText="180" w:bottomFromText="180" w:vertAnchor="text" w:horzAnchor="text" w:tblpX="-65.99999999999966" w:tblpY="0"/>
        <w:tblW w:w="3078.0" w:type="dxa"/>
        <w:jc w:val="left"/>
        <w:tblLayout w:type="fixed"/>
        <w:tblLook w:val="0400"/>
      </w:tblPr>
      <w:tblGrid>
        <w:gridCol w:w="404"/>
        <w:gridCol w:w="473"/>
        <w:gridCol w:w="453"/>
        <w:gridCol w:w="400"/>
        <w:gridCol w:w="385"/>
        <w:gridCol w:w="426"/>
        <w:gridCol w:w="537"/>
        <w:tblGridChange w:id="0">
          <w:tblGrid>
            <w:gridCol w:w="404"/>
            <w:gridCol w:w="473"/>
            <w:gridCol w:w="453"/>
            <w:gridCol w:w="400"/>
            <w:gridCol w:w="385"/>
            <w:gridCol w:w="426"/>
            <w:gridCol w:w="537"/>
          </w:tblGrid>
        </w:tblGridChange>
      </w:tblGrid>
      <w:tr>
        <w:trPr>
          <w:cantSplit w:val="0"/>
          <w:trHeight w:val="300" w:hRule="atLeast"/>
          <w:tblHeader w:val="1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Marzo 2026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22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29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i w:val="1"/>
                <w:highlight w:val="yellow"/>
              </w:rPr>
            </w:pPr>
            <w:r w:rsidDel="00000000" w:rsidR="00000000" w:rsidRPr="00000000">
              <w:rPr>
                <w:i w:val="1"/>
                <w:highlight w:val="yellow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>
                <w:i w:val="1"/>
                <w:highlight w:val="yellow"/>
              </w:rPr>
            </w:pPr>
            <w:r w:rsidDel="00000000" w:rsidR="00000000" w:rsidRPr="00000000">
              <w:rPr>
                <w:i w:val="1"/>
                <w:highlight w:val="yellow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9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line="240" w:lineRule="auto"/>
        <w:ind w:left="2880" w:firstLine="708.000000000000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ind w:firstLine="708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270557</wp:posOffset>
                </wp:positionV>
                <wp:extent cx="3352800" cy="1943100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681025" y="2617950"/>
                          <a:ext cx="3330000" cy="165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06       Retorno Clases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06-10  Olimpiadas de Math Local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07       Día de la Salud Acto Cívico (Mención)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11       Entrega de Informe Académico Tercer parcial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Acto día de las Américas Acto Cívico (Mención)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14       Feriado Día de las Américas (Boletín Informativo)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-2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Semana del idioma Español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Día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de la Tierra Acto Cív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ico (Mención)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  Día del Idioma Español Acto Cívico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30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Envio reporte de mitad del IV Parcial.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270557</wp:posOffset>
                </wp:positionV>
                <wp:extent cx="3352800" cy="1943100"/>
                <wp:effectExtent b="0" l="0" r="0" t="0"/>
                <wp:wrapNone/>
                <wp:docPr id="7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2800" cy="1943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9"/>
        <w:tblW w:w="3084.0" w:type="dxa"/>
        <w:jc w:val="left"/>
        <w:tblLayout w:type="fixed"/>
        <w:tblLook w:val="0400"/>
      </w:tblPr>
      <w:tblGrid>
        <w:gridCol w:w="404"/>
        <w:gridCol w:w="479"/>
        <w:gridCol w:w="453"/>
        <w:gridCol w:w="400"/>
        <w:gridCol w:w="385"/>
        <w:gridCol w:w="426"/>
        <w:gridCol w:w="537"/>
        <w:tblGridChange w:id="0">
          <w:tblGrid>
            <w:gridCol w:w="404"/>
            <w:gridCol w:w="479"/>
            <w:gridCol w:w="453"/>
            <w:gridCol w:w="400"/>
            <w:gridCol w:w="385"/>
            <w:gridCol w:w="426"/>
            <w:gridCol w:w="53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Abril 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jc w:val="left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highlight w:val="yellow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2</w:t>
            </w:r>
            <w:r w:rsidDel="00000000" w:rsidR="00000000" w:rsidRPr="00000000">
              <w:rPr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314325</wp:posOffset>
                </wp:positionV>
                <wp:extent cx="4191000" cy="2486025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59375" y="2042150"/>
                          <a:ext cx="4978200" cy="26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01     	     Feriado Día del Trabajo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	     Acto Cívico Aniversario Nueva Generación/Rally Carritos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8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	     Celebración día de la Madre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-1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	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Repasos exámenes Bach.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6	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esión de padres de familia seniors, 9no. ABC.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8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-2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	     Exámenes 4to. Parcial Bachillerato/Semana repaso primaria y secundaria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-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29	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Exámenes de Recuperación y Reforzamiento Bachillerato y Exámenes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4to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Parcial para todos los grados.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5/05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-1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3/06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Reservación de cupos próximo año lectivo, Pre matrícula con descuento.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30     	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ía del Árbol (Boletín Informativo)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314325</wp:posOffset>
                </wp:positionV>
                <wp:extent cx="4191000" cy="2486025"/>
                <wp:effectExtent b="0" l="0" r="0" t="0"/>
                <wp:wrapNone/>
                <wp:docPr id="7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0" cy="2486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0"/>
        <w:tblW w:w="3095.0" w:type="dxa"/>
        <w:jc w:val="left"/>
        <w:tblLayout w:type="fixed"/>
        <w:tblLook w:val="0400"/>
      </w:tblPr>
      <w:tblGrid>
        <w:gridCol w:w="404"/>
        <w:gridCol w:w="475"/>
        <w:gridCol w:w="453"/>
        <w:gridCol w:w="400"/>
        <w:gridCol w:w="385"/>
        <w:gridCol w:w="441"/>
        <w:gridCol w:w="537"/>
        <w:tblGridChange w:id="0">
          <w:tblGrid>
            <w:gridCol w:w="404"/>
            <w:gridCol w:w="475"/>
            <w:gridCol w:w="453"/>
            <w:gridCol w:w="400"/>
            <w:gridCol w:w="385"/>
            <w:gridCol w:w="441"/>
            <w:gridCol w:w="53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Mayo    202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ju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spacing w:after="0" w:line="24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highlight w:val="yellow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highlight w:val="yellow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jc w:val="center"/>
              <w:rPr>
                <w:i w:val="1"/>
                <w:color w:val="000000"/>
                <w:highlight w:val="yellow"/>
              </w:rPr>
            </w:pPr>
            <w:r w:rsidDel="00000000" w:rsidR="00000000" w:rsidRPr="00000000">
              <w:rPr>
                <w:i w:val="1"/>
                <w:color w:val="000000"/>
                <w:highlight w:val="yellow"/>
                <w:rtl w:val="0"/>
              </w:rPr>
              <w:t xml:space="preserve">2</w:t>
            </w:r>
            <w:r w:rsidDel="00000000" w:rsidR="00000000" w:rsidRPr="00000000">
              <w:rPr>
                <w:i w:val="1"/>
                <w:highlight w:val="yellow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spacing w:after="0" w:line="240" w:lineRule="auto"/>
              <w:jc w:val="left"/>
              <w:rPr>
                <w:i w:val="1"/>
                <w:color w:val="000000"/>
                <w:highlight w:val="yellow"/>
              </w:rPr>
            </w:pPr>
            <w:r w:rsidDel="00000000" w:rsidR="00000000" w:rsidRPr="00000000">
              <w:rPr>
                <w:i w:val="1"/>
                <w:highlight w:val="yellow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jc w:val="center"/>
              <w:rPr>
                <w:i w:val="1"/>
                <w:color w:val="000000"/>
                <w:highlight w:val="yellow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3</w:t>
            </w:r>
            <w:r w:rsidDel="00000000" w:rsidR="00000000" w:rsidRPr="00000000">
              <w:rPr>
                <w:i w:val="1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31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jc w:val="center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314325</wp:posOffset>
                </wp:positionV>
                <wp:extent cx="4191000" cy="2251166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659375" y="2042150"/>
                          <a:ext cx="4978200" cy="26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	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Examen del Himno Bach.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03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	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Examen del Himno 9no., revisión exámenes, reposiciones y estudiantes, entregan libros de escuela a docentes. Recuperación anual.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04	     Examen de conocimiento de bachillerato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04-05	     Examen de Francés Bach.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5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    	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Día del ambiente (Boletin)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08-09	     Defensa de T.E.S.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11 	     Día del estudiante (Boletin)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12	     Ceremonia de juramentación de graduandos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13 	     Actos de Graduación ABC, 9no, y Bach.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15-9	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Docentes entregan libros propiedad de la escuela a Coordinación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15-19	     Exámenes de recuperación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15-19	     Maestros entregan inventario libros, llaves a Coordinación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30	     Junio entrega de Certificados de estudios finales.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	     Vacaciones del personal docente del 23 de junio al 03 de agosto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	     01 julio al 30 agosto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matrícula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extraordinaria sin descuentos.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	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314325</wp:posOffset>
                </wp:positionV>
                <wp:extent cx="4191000" cy="2251166"/>
                <wp:effectExtent b="0" l="0" r="0" t="0"/>
                <wp:wrapNone/>
                <wp:docPr id="7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0" cy="22511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dt>
      <w:sdtPr>
        <w:lock w:val="contentLocked"/>
        <w:id w:val="328743904"/>
        <w:tag w:val="goog_rdk_0"/>
      </w:sdtPr>
      <w:sdtContent>
        <w:tbl>
          <w:tblPr>
            <w:tblStyle w:val="Table11"/>
            <w:tblpPr w:leftFromText="180" w:rightFromText="180" w:topFromText="180" w:bottomFromText="180" w:vertAnchor="text" w:horzAnchor="text" w:tblpX="-20.99999999999966" w:tblpY="0"/>
            <w:tblW w:w="3095.0" w:type="dxa"/>
            <w:jc w:val="left"/>
            <w:tblLayout w:type="fixed"/>
            <w:tblLook w:val="0400"/>
          </w:tblPr>
          <w:tblGrid>
            <w:gridCol w:w="404"/>
            <w:gridCol w:w="475"/>
            <w:gridCol w:w="453"/>
            <w:gridCol w:w="400"/>
            <w:gridCol w:w="385"/>
            <w:gridCol w:w="441"/>
            <w:gridCol w:w="537"/>
            <w:tblGridChange w:id="0">
              <w:tblGrid>
                <w:gridCol w:w="404"/>
                <w:gridCol w:w="475"/>
                <w:gridCol w:w="453"/>
                <w:gridCol w:w="400"/>
                <w:gridCol w:w="385"/>
                <w:gridCol w:w="441"/>
                <w:gridCol w:w="537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tc>
              <w:tcPr>
                <w:gridSpan w:val="6"/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24D">
                <w:pPr>
                  <w:spacing w:after="0" w:line="240" w:lineRule="auto"/>
                  <w:jc w:val="center"/>
                  <w:rPr>
                    <w:b w:val="1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sz w:val="28"/>
                    <w:szCs w:val="28"/>
                    <w:rtl w:val="0"/>
                  </w:rPr>
                  <w:t xml:space="preserve">Junio    2026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8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253">
                <w:pPr>
                  <w:spacing w:after="0" w:line="240" w:lineRule="auto"/>
                  <w:jc w:val="center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4">
                <w:pPr>
                  <w:spacing w:after="0" w:line="240" w:lineRule="auto"/>
                  <w:jc w:val="center"/>
                  <w:rPr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lu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8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5">
                <w:pPr>
                  <w:spacing w:after="0" w:line="240" w:lineRule="auto"/>
                  <w:jc w:val="center"/>
                  <w:rPr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ma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8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6">
                <w:pPr>
                  <w:spacing w:after="0" w:line="240" w:lineRule="auto"/>
                  <w:jc w:val="center"/>
                  <w:rPr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mi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8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7">
                <w:pPr>
                  <w:spacing w:after="0" w:line="240" w:lineRule="auto"/>
                  <w:jc w:val="center"/>
                  <w:rPr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ju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8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8">
                <w:pPr>
                  <w:spacing w:after="0" w:line="240" w:lineRule="auto"/>
                  <w:jc w:val="center"/>
                  <w:rPr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vi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8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9">
                <w:pPr>
                  <w:spacing w:after="0" w:line="240" w:lineRule="auto"/>
                  <w:jc w:val="center"/>
                  <w:rPr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Sá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8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25A">
                <w:pPr>
                  <w:spacing w:after="0" w:line="240" w:lineRule="auto"/>
                  <w:jc w:val="center"/>
                  <w:rPr>
                    <w:b w:val="1"/>
                    <w:color w:val="ff0000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color w:val="ff0000"/>
                    <w:sz w:val="20"/>
                    <w:szCs w:val="20"/>
                    <w:rtl w:val="0"/>
                  </w:rPr>
                  <w:t xml:space="preserve">Do</w:t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B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C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D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E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5F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0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261">
                <w:pPr>
                  <w:spacing w:after="0" w:line="240" w:lineRule="auto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7</w:t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8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2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3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4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5">
                <w:pPr>
                  <w:spacing w:after="0" w:line="240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11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6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12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7">
                <w:pPr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13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268">
                <w:pPr>
                  <w:spacing w:after="0" w:line="240" w:lineRule="auto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14</w:t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8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9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A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16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B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17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C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18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D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19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6E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20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26F">
                <w:pPr>
                  <w:spacing w:after="0" w:line="240" w:lineRule="auto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21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8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0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22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1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23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2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24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3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4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5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27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vAlign w:val="center"/>
              </w:tcPr>
              <w:p w:rsidR="00000000" w:rsidDel="00000000" w:rsidP="00000000" w:rsidRDefault="00000000" w:rsidRPr="00000000" w14:paraId="00000276">
                <w:pPr>
                  <w:spacing w:after="0" w:line="240" w:lineRule="auto"/>
                  <w:jc w:val="center"/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28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8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7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29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8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highlight w:val="yellow"/>
                    <w:rtl w:val="0"/>
                  </w:rPr>
                  <w:t xml:space="preserve">30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9">
                <w:pPr>
                  <w:spacing w:after="0" w:line="240" w:lineRule="auto"/>
                  <w:jc w:val="center"/>
                  <w:rPr>
                    <w:highlight w:val="yellow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A">
                <w:pPr>
                  <w:spacing w:after="0" w:line="240" w:lineRule="auto"/>
                  <w:jc w:val="center"/>
                  <w:rPr>
                    <w:i w:val="1"/>
                    <w:highlight w:val="yellow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vAlign w:val="center"/>
              </w:tcPr>
              <w:p w:rsidR="00000000" w:rsidDel="00000000" w:rsidP="00000000" w:rsidRDefault="00000000" w:rsidRPr="00000000" w14:paraId="0000027B">
                <w:pPr>
                  <w:spacing w:after="0" w:line="240" w:lineRule="auto"/>
                  <w:rPr>
                    <w:i w:val="1"/>
                    <w:highlight w:val="yellow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9d9d9" w:val="clear"/>
                <w:vAlign w:val="center"/>
              </w:tcPr>
              <w:p w:rsidR="00000000" w:rsidDel="00000000" w:rsidP="00000000" w:rsidRDefault="00000000" w:rsidRPr="00000000" w14:paraId="0000027C">
                <w:pPr>
                  <w:spacing w:after="0" w:line="240" w:lineRule="auto"/>
                  <w:jc w:val="center"/>
                  <w:rPr>
                    <w:i w:val="1"/>
                    <w:highlight w:val="yellow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8" w:val="single"/>
                </w:tcBorders>
                <w:shd w:fill="d9d9d9" w:val="clear"/>
                <w:vAlign w:val="center"/>
              </w:tcPr>
              <w:p w:rsidR="00000000" w:rsidDel="00000000" w:rsidP="00000000" w:rsidRDefault="00000000" w:rsidRPr="00000000" w14:paraId="0000027D">
                <w:pPr>
                  <w:spacing w:after="0" w:line="240" w:lineRule="auto"/>
                  <w:jc w:val="center"/>
                  <w:rPr>
                    <w:i w:val="1"/>
                    <w:color w:val="ff000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  <w:t xml:space="preserve">                       </w:t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993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8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1f3863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0" w:line="240" w:lineRule="auto"/>
      <w:ind w:left="1440" w:hanging="720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1f3863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1f3863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55F2C"/>
    <w:rPr>
      <w:rFonts w:eastAsiaTheme="minorEastAsia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5607EC"/>
    <w:pPr>
      <w:keepNext w:val="1"/>
      <w:numPr>
        <w:ilvl w:val="1"/>
        <w:numId w:val="1"/>
      </w:numPr>
      <w:spacing w:after="0" w:line="240" w:lineRule="auto"/>
      <w:jc w:val="center"/>
      <w:outlineLvl w:val="2"/>
    </w:pPr>
    <w:rPr>
      <w:rFonts w:ascii="Times New Roman" w:cs="Times New Roman" w:eastAsia="Times New Roman" w:hAnsi="Times New Roman"/>
      <w:b w:val="1"/>
      <w:bCs w:val="1"/>
      <w:sz w:val="24"/>
      <w:szCs w:val="24"/>
      <w:lang w:eastAsia="es-ES" w:val="es-ES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5607EC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1f3763" w:themeColor="accent1" w:themeShade="00007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5607EC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1f3763" w:themeColor="accent1" w:themeShade="00007F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5607EC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5607EC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04040" w:themeColor="text1" w:themeTint="0000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5607EC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ar" w:customStyle="1">
    <w:name w:val="Título 3 Car"/>
    <w:basedOn w:val="Fuentedeprrafopredeter"/>
    <w:link w:val="Ttulo3"/>
    <w:rsid w:val="005607EC"/>
    <w:rPr>
      <w:rFonts w:ascii="Times New Roman" w:cs="Times New Roman" w:eastAsia="Times New Roman" w:hAnsi="Times New Roman"/>
      <w:b w:val="1"/>
      <w:bCs w:val="1"/>
      <w:sz w:val="24"/>
      <w:szCs w:val="24"/>
      <w:lang w:eastAsia="es-ES" w:val="es-ES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5607EC"/>
    <w:rPr>
      <w:rFonts w:asciiTheme="majorHAnsi" w:cstheme="majorBidi" w:eastAsiaTheme="majorEastAsia" w:hAnsiTheme="majorHAnsi"/>
      <w:color w:val="1f3763" w:themeColor="accent1" w:themeShade="00007F"/>
      <w:lang w:eastAsia="es-MX" w:val="es-MX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5607EC"/>
    <w:rPr>
      <w:rFonts w:asciiTheme="majorHAnsi" w:cstheme="majorBidi" w:eastAsiaTheme="majorEastAsia" w:hAnsiTheme="majorHAnsi"/>
      <w:i w:val="1"/>
      <w:iCs w:val="1"/>
      <w:color w:val="1f3763" w:themeColor="accent1" w:themeShade="00007F"/>
      <w:lang w:eastAsia="es-MX" w:val="es-MX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5607EC"/>
    <w:rPr>
      <w:rFonts w:asciiTheme="majorHAnsi" w:cstheme="majorBidi" w:eastAsiaTheme="majorEastAsia" w:hAnsiTheme="majorHAnsi"/>
      <w:i w:val="1"/>
      <w:iCs w:val="1"/>
      <w:color w:val="404040" w:themeColor="text1" w:themeTint="0000BF"/>
      <w:lang w:eastAsia="es-MX" w:val="es-MX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5607EC"/>
    <w:rPr>
      <w:rFonts w:asciiTheme="majorHAnsi" w:cstheme="majorBidi" w:eastAsiaTheme="majorEastAsia" w:hAnsiTheme="majorHAnsi"/>
      <w:color w:val="404040" w:themeColor="text1" w:themeTint="0000BF"/>
      <w:sz w:val="20"/>
      <w:szCs w:val="20"/>
      <w:lang w:eastAsia="es-MX" w:val="es-MX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5607EC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  <w:lang w:eastAsia="es-MX" w:val="es-MX"/>
    </w:rPr>
  </w:style>
  <w:style w:type="paragraph" w:styleId="Prrafodelista">
    <w:name w:val="List Paragraph"/>
    <w:basedOn w:val="Normal"/>
    <w:uiPriority w:val="34"/>
    <w:qFormat w:val="1"/>
    <w:rsid w:val="005607EC"/>
    <w:pPr>
      <w:ind w:left="720"/>
      <w:contextualSpacing w:val="1"/>
    </w:pPr>
  </w:style>
  <w:style w:type="paragraph" w:styleId="msoaccenttext3" w:customStyle="1">
    <w:name w:val="msoaccenttext3"/>
    <w:rsid w:val="005607EC"/>
    <w:pPr>
      <w:spacing w:after="0" w:line="240" w:lineRule="auto"/>
      <w:jc w:val="center"/>
    </w:pPr>
    <w:rPr>
      <w:rFonts w:ascii="Georgia" w:cs="Times New Roman" w:eastAsia="Times New Roman" w:hAnsi="Georgia"/>
      <w:b w:val="1"/>
      <w:bCs w:val="1"/>
      <w:color w:val="000000"/>
      <w:kern w:val="28"/>
      <w:sz w:val="14"/>
      <w:szCs w:val="14"/>
      <w:lang w:eastAsia="es-ES" w:val="es-ES"/>
    </w:rPr>
  </w:style>
  <w:style w:type="paragraph" w:styleId="msoaccenttext6" w:customStyle="1">
    <w:name w:val="msoaccenttext6"/>
    <w:rsid w:val="005607EC"/>
    <w:pPr>
      <w:spacing w:after="0" w:line="240" w:lineRule="auto"/>
      <w:jc w:val="center"/>
    </w:pPr>
    <w:rPr>
      <w:rFonts w:ascii="Georgia" w:cs="Times New Roman" w:eastAsia="Times New Roman" w:hAnsi="Georgia"/>
      <w:color w:val="000000"/>
      <w:kern w:val="28"/>
      <w:sz w:val="19"/>
      <w:szCs w:val="19"/>
      <w:lang w:eastAsia="es-ES" w:val="es-ES"/>
    </w:rPr>
  </w:style>
  <w:style w:type="table" w:styleId="Tablaconcuadrcula">
    <w:name w:val="Table Grid"/>
    <w:basedOn w:val="Tablanormal"/>
    <w:uiPriority w:val="59"/>
    <w:rsid w:val="005607EC"/>
    <w:pPr>
      <w:spacing w:after="0" w:line="240" w:lineRule="auto"/>
    </w:pPr>
    <w:rPr>
      <w:rFonts w:eastAsiaTheme="minorEastAsia"/>
      <w:lang w:val="es-ES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607E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607EC"/>
    <w:rPr>
      <w:rFonts w:ascii="Tahoma" w:cs="Tahoma" w:hAnsi="Tahoma" w:eastAsiaTheme="minorEastAsia"/>
      <w:sz w:val="16"/>
      <w:szCs w:val="16"/>
      <w:lang w:eastAsia="es-MX" w:val="es-MX"/>
    </w:rPr>
  </w:style>
  <w:style w:type="paragraph" w:styleId="Default" w:customStyle="1">
    <w:name w:val="Default"/>
    <w:rsid w:val="005607EC"/>
    <w:pPr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 w:val="1"/>
    <w:rsid w:val="005607E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607EC"/>
    <w:rPr>
      <w:rFonts w:eastAsiaTheme="minorEastAsia"/>
      <w:lang w:eastAsia="es-MX" w:val="es-MX"/>
    </w:rPr>
  </w:style>
  <w:style w:type="paragraph" w:styleId="Piedepgina">
    <w:name w:val="footer"/>
    <w:basedOn w:val="Normal"/>
    <w:link w:val="PiedepginaCar"/>
    <w:uiPriority w:val="99"/>
    <w:unhideWhenUsed w:val="1"/>
    <w:rsid w:val="005607E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607EC"/>
    <w:rPr>
      <w:rFonts w:eastAsiaTheme="minorEastAsia"/>
      <w:lang w:eastAsia="es-MX" w:val="es-MX"/>
    </w:rPr>
  </w:style>
  <w:style w:type="paragraph" w:styleId="Sangra3detindependiente">
    <w:name w:val="Body Text Indent 3"/>
    <w:basedOn w:val="Normal"/>
    <w:link w:val="Sangra3detindependienteCar"/>
    <w:rsid w:val="005607EC"/>
    <w:pPr>
      <w:spacing w:after="0" w:line="240" w:lineRule="auto"/>
      <w:ind w:firstLine="708"/>
    </w:pPr>
    <w:rPr>
      <w:rFonts w:ascii="Abadi MT Condensed Light" w:cs="Arial" w:eastAsia="Times New Roman" w:hAnsi="Abadi MT Condensed Light"/>
      <w:sz w:val="24"/>
      <w:szCs w:val="24"/>
      <w:lang w:eastAsia="es-ES" w:val="es-ES"/>
    </w:rPr>
  </w:style>
  <w:style w:type="character" w:styleId="Sangra3detindependienteCar" w:customStyle="1">
    <w:name w:val="Sangría 3 de t. independiente Car"/>
    <w:basedOn w:val="Fuentedeprrafopredeter"/>
    <w:link w:val="Sangra3detindependiente"/>
    <w:rsid w:val="005607EC"/>
    <w:rPr>
      <w:rFonts w:ascii="Abadi MT Condensed Light" w:cs="Arial" w:eastAsia="Times New Roman" w:hAnsi="Abadi MT Condensed Light"/>
      <w:sz w:val="24"/>
      <w:szCs w:val="24"/>
      <w:lang w:eastAsia="es-ES" w:val="es-ES"/>
    </w:rPr>
  </w:style>
  <w:style w:type="paragraph" w:styleId="Textoindependiente2">
    <w:name w:val="Body Text 2"/>
    <w:basedOn w:val="Normal"/>
    <w:link w:val="Textoindependiente2Car"/>
    <w:uiPriority w:val="99"/>
    <w:unhideWhenUsed w:val="1"/>
    <w:rsid w:val="005607EC"/>
    <w:pPr>
      <w:spacing w:after="120" w:line="480" w:lineRule="auto"/>
    </w:pPr>
  </w:style>
  <w:style w:type="character" w:styleId="Textoindependiente2Car" w:customStyle="1">
    <w:name w:val="Texto independiente 2 Car"/>
    <w:basedOn w:val="Fuentedeprrafopredeter"/>
    <w:link w:val="Textoindependiente2"/>
    <w:rsid w:val="005607EC"/>
    <w:rPr>
      <w:rFonts w:eastAsiaTheme="minorEastAsia"/>
      <w:lang w:eastAsia="es-MX" w:val="es-MX"/>
    </w:rPr>
  </w:style>
  <w:style w:type="paragraph" w:styleId="Sinespaciado">
    <w:name w:val="No Spacing"/>
    <w:uiPriority w:val="1"/>
    <w:qFormat w:val="1"/>
    <w:rsid w:val="005607EC"/>
    <w:pPr>
      <w:spacing w:after="0" w:line="240" w:lineRule="auto"/>
    </w:pPr>
    <w:rPr>
      <w:rFonts w:eastAsiaTheme="minorEastAsia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607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5607EC"/>
    <w:rPr>
      <w:rFonts w:cs="Times New Roman" w:eastAsia="Calibri"/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5607EC"/>
    <w:rPr>
      <w:rFonts w:ascii="Calibri" w:cs="Times New Roman" w:eastAsia="Calibri" w:hAnsi="Calibri"/>
      <w:sz w:val="20"/>
      <w:szCs w:val="20"/>
      <w:lang w:eastAsia="es-MX"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5607EC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5607EC"/>
    <w:rPr>
      <w:rFonts w:ascii="Calibri" w:cs="Times New Roman" w:eastAsia="Calibri" w:hAnsi="Calibri"/>
      <w:b w:val="1"/>
      <w:bCs w:val="1"/>
      <w:sz w:val="20"/>
      <w:szCs w:val="20"/>
      <w:lang w:eastAsia="es-MX" w:val="es-MX"/>
    </w:rPr>
  </w:style>
  <w:style w:type="paragraph" w:styleId="Textoindependiente">
    <w:name w:val="Body Text"/>
    <w:basedOn w:val="Normal"/>
    <w:link w:val="TextoindependienteCar"/>
    <w:uiPriority w:val="99"/>
    <w:semiHidden w:val="1"/>
    <w:unhideWhenUsed w:val="1"/>
    <w:rsid w:val="005607EC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 w:val="1"/>
    <w:rsid w:val="005607EC"/>
    <w:rPr>
      <w:rFonts w:eastAsiaTheme="minorEastAsia"/>
      <w:lang w:eastAsia="es-MX" w:val="es-MX"/>
    </w:rPr>
  </w:style>
  <w:style w:type="paragraph" w:styleId="Descripcin">
    <w:name w:val="caption"/>
    <w:basedOn w:val="Normal"/>
    <w:next w:val="Normal"/>
    <w:qFormat w:val="1"/>
    <w:rsid w:val="005607EC"/>
    <w:pPr>
      <w:tabs>
        <w:tab w:val="right" w:pos="2919"/>
      </w:tabs>
      <w:spacing w:after="0" w:before="360" w:line="240" w:lineRule="auto"/>
      <w:jc w:val="both"/>
    </w:pPr>
    <w:rPr>
      <w:rFonts w:ascii="Arial" w:cs="Times New Roman" w:eastAsia="Times New Roman" w:hAnsi="Arial"/>
      <w:sz w:val="24"/>
      <w:szCs w:val="20"/>
      <w:lang w:eastAsia="es-ES"/>
    </w:rPr>
  </w:style>
  <w:style w:type="character" w:styleId="Hipervnculo">
    <w:name w:val="Hyperlink"/>
    <w:rsid w:val="005607EC"/>
    <w:rPr>
      <w:color w:val="0000ff"/>
      <w:u w:val="single"/>
    </w:rPr>
  </w:style>
  <w:style w:type="character" w:styleId="CitaHTML">
    <w:name w:val="HTML Cite"/>
    <w:uiPriority w:val="99"/>
    <w:unhideWhenUsed w:val="1"/>
    <w:rsid w:val="005607EC"/>
    <w:rPr>
      <w:i w:val="1"/>
      <w:iCs w:val="1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/aKrmLGyaUT2KZt2HIX3bVI3XQ==">CgMxLjAaHwoBMBIaChgICVIUChJ0YWJsZS5jcG0wcGt3azZsbHMyCGguZ2pkZ3hzOABqHwoUc3VnZ2VzdC5qbHZlM3YxOXA5dDISB1pvcmFpZGFqHwoUc3VnZ2VzdC5lNnlpenA5OHNvMHYSB1pvcmFpZGFyITFLdUFSMHV5Ym91MnQ3eEU0V2JERlpqRjBqWVpzNVJHTg==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2024-08-12T03:24:00Z</dcterms:created>
  <dc:creator>50495318520</dc:creator>
</cp:coreProperties>
</file>